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113F" w:rsidRDefault="0014496C">
      <w:pPr>
        <w:spacing w:before="54"/>
        <w:ind w:left="492" w:right="391"/>
        <w:jc w:val="center"/>
        <w:rPr>
          <w:b/>
          <w:sz w:val="72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1155700</wp:posOffset>
                </wp:positionV>
                <wp:extent cx="5621655" cy="582930"/>
                <wp:effectExtent l="13335" t="12700" r="1333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13F" w:rsidRDefault="00427B6A">
                            <w:pPr>
                              <w:pStyle w:val="Textoindependiente"/>
                              <w:spacing w:before="66"/>
                              <w:ind w:left="151" w:right="152" w:hanging="2"/>
                              <w:jc w:val="center"/>
                            </w:pPr>
                            <w:r>
                              <w:t xml:space="preserve">Turno de examen sólo para alumnos regulares, que </w:t>
                            </w:r>
                            <w:r w:rsidR="00767CAC">
                              <w:t xml:space="preserve">sólo adeuden </w:t>
                            </w:r>
                            <w:r>
                              <w:t>dos materias libres en todo el plan de la carrera (Sin contar PF II). Las inscripciones son exclusivamente a través del S.A.G., hasta la fecha límite indicada. Se permite registrar inscripción hasta en dos materias.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91pt;width:442.65pt;height:45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" filled="f">
                <v:stroke dashstyle="dot"/>
                <v:textbox inset="0,0,0,0">
                  <w:txbxContent>
                    <w:p w:rsidR="0068113F" w:rsidRDefault="00427B6A">
                      <w:pPr>
                        <w:pStyle w:val="Textoindependiente"/>
                        <w:spacing w:before="66"/>
                        <w:ind w:left="151" w:right="152" w:hanging="2"/>
                        <w:jc w:val="center"/>
                      </w:pPr>
                      <w:r>
                        <w:t xml:space="preserve">Turno de examen sólo para alumnos regulares, que </w:t>
                      </w:r>
                      <w:r w:rsidR="00767CAC">
                        <w:t xml:space="preserve">sólo adeuden </w:t>
                      </w:r>
                      <w:r>
                        <w:t>dos materias libres en todo el plan de la carrera (Sin contar PF II). Las inscripciones son exclusivamente a través del S.A.G., hasta la fecha límite indicada. Se permite registrar inscripción hasta en dos materias.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7B6A">
        <w:rPr>
          <w:b/>
          <w:sz w:val="72"/>
        </w:rPr>
        <w:t>TURNO ESPECIAL</w:t>
      </w:r>
      <w:r w:rsidR="00427B6A">
        <w:rPr>
          <w:b/>
          <w:w w:val="99"/>
          <w:sz w:val="72"/>
        </w:rPr>
        <w:t xml:space="preserve"> </w:t>
      </w:r>
      <w:r w:rsidR="006B4686">
        <w:rPr>
          <w:b/>
          <w:sz w:val="72"/>
        </w:rPr>
        <w:t>JUNIO</w:t>
      </w:r>
      <w:r w:rsidR="00FC2D91">
        <w:rPr>
          <w:b/>
          <w:sz w:val="72"/>
        </w:rPr>
        <w:t xml:space="preserve"> 2021</w:t>
      </w:r>
    </w:p>
    <w:p w:rsidR="0068113F" w:rsidRDefault="00427B6A">
      <w:pPr>
        <w:pStyle w:val="Ttulo11"/>
        <w:spacing w:before="257"/>
        <w:ind w:left="603" w:right="504" w:firstLine="1"/>
      </w:pPr>
      <w:r>
        <w:t>FECHA TOPE DE INSCRIPCIÓN POR SISTEMA DE AUTOGESTIÓN (SAG) PARA CUALQUIER MATERIA:</w:t>
      </w:r>
    </w:p>
    <w:p w:rsidR="0068113F" w:rsidRPr="00141848" w:rsidRDefault="00427B6A" w:rsidP="00141848">
      <w:pPr>
        <w:ind w:left="101"/>
        <w:jc w:val="center"/>
        <w:rPr>
          <w:b/>
          <w:sz w:val="32"/>
          <w:u w:val="thick"/>
        </w:rPr>
      </w:pPr>
      <w:r>
        <w:rPr>
          <w:b/>
          <w:i/>
          <w:w w:val="99"/>
          <w:sz w:val="32"/>
          <w:u w:val="thick"/>
        </w:rPr>
        <w:t xml:space="preserve"> </w:t>
      </w:r>
      <w:r w:rsidR="00767CAC">
        <w:rPr>
          <w:b/>
          <w:sz w:val="32"/>
          <w:u w:val="thick"/>
        </w:rPr>
        <w:t>M</w:t>
      </w:r>
      <w:r w:rsidR="00F64672">
        <w:rPr>
          <w:b/>
          <w:sz w:val="32"/>
          <w:u w:val="thick"/>
        </w:rPr>
        <w:t>ARTES 25</w:t>
      </w:r>
      <w:r w:rsidRPr="00767CAC">
        <w:rPr>
          <w:b/>
          <w:sz w:val="32"/>
          <w:u w:val="thick"/>
        </w:rPr>
        <w:t xml:space="preserve"> de </w:t>
      </w:r>
      <w:r w:rsidR="00F64672">
        <w:rPr>
          <w:b/>
          <w:sz w:val="32"/>
          <w:u w:val="thick"/>
        </w:rPr>
        <w:t>MAYO</w:t>
      </w:r>
    </w:p>
    <w:p w:rsidR="0068113F" w:rsidRDefault="0068113F">
      <w:pPr>
        <w:pStyle w:val="Textoindependiente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2835"/>
        <w:gridCol w:w="2383"/>
      </w:tblGrid>
      <w:tr w:rsidR="002F4701" w:rsidTr="007E5156">
        <w:trPr>
          <w:trHeight w:val="633"/>
          <w:jc w:val="center"/>
        </w:trPr>
        <w:tc>
          <w:tcPr>
            <w:tcW w:w="3566" w:type="dxa"/>
            <w:tcBorders>
              <w:bottom w:val="thinThickMediumGap" w:sz="6" w:space="0" w:color="000000"/>
            </w:tcBorders>
            <w:shd w:val="clear" w:color="auto" w:fill="CCC0D9" w:themeFill="accent4" w:themeFillTint="66"/>
          </w:tcPr>
          <w:p w:rsidR="002F4701" w:rsidRDefault="002F4701" w:rsidP="00521BA4">
            <w:pPr>
              <w:pStyle w:val="TableParagraph"/>
              <w:spacing w:before="3"/>
              <w:ind w:left="10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MATERIA</w:t>
            </w:r>
          </w:p>
        </w:tc>
        <w:tc>
          <w:tcPr>
            <w:tcW w:w="2835" w:type="dxa"/>
            <w:tcBorders>
              <w:bottom w:val="thinThickMediumGap" w:sz="6" w:space="0" w:color="000000"/>
            </w:tcBorders>
            <w:shd w:val="clear" w:color="auto" w:fill="CCC0D9" w:themeFill="accent4" w:themeFillTint="66"/>
          </w:tcPr>
          <w:p w:rsidR="002F4701" w:rsidRDefault="002F4701" w:rsidP="00521BA4">
            <w:pPr>
              <w:pStyle w:val="TableParagraph"/>
              <w:spacing w:before="3"/>
              <w:ind w:left="44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FECHA</w:t>
            </w:r>
          </w:p>
        </w:tc>
        <w:tc>
          <w:tcPr>
            <w:tcW w:w="2383" w:type="dxa"/>
            <w:tcBorders>
              <w:bottom w:val="thinThickMediumGap" w:sz="6" w:space="0" w:color="000000"/>
            </w:tcBorders>
            <w:shd w:val="clear" w:color="auto" w:fill="CCC0D9" w:themeFill="accent4" w:themeFillTint="66"/>
          </w:tcPr>
          <w:p w:rsidR="002F4701" w:rsidRDefault="002F4701" w:rsidP="005F4756">
            <w:pPr>
              <w:pStyle w:val="TableParagraph"/>
              <w:spacing w:before="3"/>
              <w:ind w:left="10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HORA</w:t>
            </w:r>
          </w:p>
        </w:tc>
      </w:tr>
      <w:tr w:rsidR="00725736" w:rsidTr="007E5156">
        <w:trPr>
          <w:trHeight w:val="846"/>
          <w:jc w:val="center"/>
        </w:trPr>
        <w:tc>
          <w:tcPr>
            <w:tcW w:w="3566" w:type="dxa"/>
            <w:tcBorders>
              <w:bottom w:val="single" w:sz="8" w:space="0" w:color="000000"/>
            </w:tcBorders>
          </w:tcPr>
          <w:p w:rsidR="00725736" w:rsidRPr="006B4686" w:rsidRDefault="00725736" w:rsidP="00725736">
            <w:pPr>
              <w:pStyle w:val="TableParagraph"/>
              <w:spacing w:before="54"/>
              <w:ind w:left="134" w:right="127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D°</w:t>
            </w:r>
            <w:proofErr w:type="spellEnd"/>
            <w:r>
              <w:rPr>
                <w:b/>
                <w:sz w:val="32"/>
              </w:rPr>
              <w:t xml:space="preserve"> CIVIL</w:t>
            </w:r>
            <w:r w:rsidRPr="006B4686">
              <w:rPr>
                <w:b/>
                <w:sz w:val="32"/>
              </w:rPr>
              <w:t xml:space="preserve"> REALES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725736" w:rsidRDefault="00725736" w:rsidP="00725736">
            <w:pPr>
              <w:pStyle w:val="TableParagraph"/>
              <w:spacing w:line="454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02-06</w:t>
            </w:r>
          </w:p>
          <w:p w:rsidR="00725736" w:rsidRDefault="00725736" w:rsidP="00725736">
            <w:pPr>
              <w:pStyle w:val="TableParagraph"/>
              <w:spacing w:before="68"/>
              <w:ind w:left="789" w:right="785"/>
              <w:jc w:val="center"/>
              <w:rPr>
                <w:sz w:val="24"/>
              </w:rPr>
            </w:pPr>
          </w:p>
        </w:tc>
        <w:tc>
          <w:tcPr>
            <w:tcW w:w="2383" w:type="dxa"/>
            <w:tcBorders>
              <w:bottom w:val="single" w:sz="8" w:space="0" w:color="000000"/>
            </w:tcBorders>
            <w:vAlign w:val="center"/>
          </w:tcPr>
          <w:p w:rsidR="00725736" w:rsidRDefault="00725736" w:rsidP="0072573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725736" w:rsidTr="007E5156">
        <w:trPr>
          <w:trHeight w:val="846"/>
          <w:jc w:val="center"/>
        </w:trPr>
        <w:tc>
          <w:tcPr>
            <w:tcW w:w="3566" w:type="dxa"/>
            <w:tcBorders>
              <w:bottom w:val="single" w:sz="8" w:space="0" w:color="000000"/>
            </w:tcBorders>
          </w:tcPr>
          <w:p w:rsidR="00725736" w:rsidRPr="006B4686" w:rsidRDefault="00725736" w:rsidP="00725736">
            <w:pPr>
              <w:pStyle w:val="TableParagraph"/>
              <w:spacing w:line="365" w:lineRule="exact"/>
              <w:ind w:left="155"/>
              <w:jc w:val="center"/>
              <w:rPr>
                <w:b/>
                <w:sz w:val="32"/>
              </w:rPr>
            </w:pPr>
            <w:proofErr w:type="spellStart"/>
            <w:r w:rsidRPr="006B4686">
              <w:rPr>
                <w:b/>
                <w:sz w:val="32"/>
              </w:rPr>
              <w:t>D°</w:t>
            </w:r>
            <w:proofErr w:type="spellEnd"/>
            <w:r w:rsidRPr="006B4686">
              <w:rPr>
                <w:b/>
                <w:sz w:val="32"/>
              </w:rPr>
              <w:t xml:space="preserve"> INTERNACIONAL PUBLICO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725736" w:rsidRPr="00521BA4" w:rsidRDefault="00725736" w:rsidP="00725736">
            <w:pPr>
              <w:pStyle w:val="TableParagraph"/>
              <w:spacing w:line="452" w:lineRule="exact"/>
              <w:jc w:val="center"/>
              <w:rPr>
                <w:sz w:val="40"/>
              </w:rPr>
            </w:pPr>
            <w:r>
              <w:rPr>
                <w:sz w:val="40"/>
              </w:rPr>
              <w:t>03-06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  <w:vAlign w:val="center"/>
          </w:tcPr>
          <w:p w:rsidR="00725736" w:rsidRPr="00CB15D7" w:rsidRDefault="00725736" w:rsidP="00725736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</w:tr>
      <w:tr w:rsidR="00767CAC" w:rsidTr="007E5156">
        <w:trPr>
          <w:trHeight w:val="846"/>
          <w:jc w:val="center"/>
        </w:trPr>
        <w:tc>
          <w:tcPr>
            <w:tcW w:w="3566" w:type="dxa"/>
            <w:tcBorders>
              <w:bottom w:val="single" w:sz="8" w:space="0" w:color="000000"/>
            </w:tcBorders>
          </w:tcPr>
          <w:p w:rsidR="00767CAC" w:rsidRPr="006B4686" w:rsidRDefault="006B4686" w:rsidP="00521BA4">
            <w:pPr>
              <w:pStyle w:val="TableParagraph"/>
              <w:spacing w:before="56"/>
              <w:ind w:left="134" w:right="128"/>
              <w:jc w:val="center"/>
              <w:rPr>
                <w:b/>
                <w:sz w:val="30"/>
              </w:rPr>
            </w:pPr>
            <w:proofErr w:type="spellStart"/>
            <w:r w:rsidRPr="006B4686">
              <w:rPr>
                <w:b/>
                <w:sz w:val="32"/>
              </w:rPr>
              <w:t>D°</w:t>
            </w:r>
            <w:proofErr w:type="spellEnd"/>
            <w:r w:rsidRPr="006B4686">
              <w:rPr>
                <w:b/>
                <w:sz w:val="32"/>
              </w:rPr>
              <w:t xml:space="preserve"> PROCESAL PENAL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767CAC" w:rsidRDefault="00D017B7" w:rsidP="00691139">
            <w:pPr>
              <w:pStyle w:val="TableParagraph"/>
              <w:spacing w:line="453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04-06</w:t>
            </w:r>
          </w:p>
          <w:p w:rsidR="00767CAC" w:rsidRDefault="00767CAC" w:rsidP="00691139">
            <w:pPr>
              <w:pStyle w:val="TableParagraph"/>
              <w:spacing w:before="72"/>
              <w:ind w:left="792" w:right="785"/>
              <w:jc w:val="center"/>
              <w:rPr>
                <w:sz w:val="20"/>
              </w:rPr>
            </w:pPr>
          </w:p>
        </w:tc>
        <w:tc>
          <w:tcPr>
            <w:tcW w:w="2383" w:type="dxa"/>
            <w:tcBorders>
              <w:bottom w:val="single" w:sz="8" w:space="0" w:color="000000"/>
            </w:tcBorders>
            <w:vAlign w:val="center"/>
          </w:tcPr>
          <w:p w:rsidR="00767CAC" w:rsidRDefault="00767CAC" w:rsidP="00CB15D7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2F4701" w:rsidTr="007E5156">
        <w:trPr>
          <w:trHeight w:val="846"/>
          <w:jc w:val="center"/>
        </w:trPr>
        <w:tc>
          <w:tcPr>
            <w:tcW w:w="3566" w:type="dxa"/>
          </w:tcPr>
          <w:p w:rsidR="002F4701" w:rsidRPr="006B4686" w:rsidRDefault="002F4701" w:rsidP="00521BA4">
            <w:pPr>
              <w:pStyle w:val="TableParagraph"/>
              <w:spacing w:before="1"/>
              <w:ind w:left="134" w:right="128"/>
              <w:jc w:val="center"/>
              <w:rPr>
                <w:b/>
                <w:sz w:val="32"/>
              </w:rPr>
            </w:pPr>
            <w:proofErr w:type="spellStart"/>
            <w:r w:rsidRPr="006B4686">
              <w:rPr>
                <w:b/>
                <w:sz w:val="32"/>
              </w:rPr>
              <w:t>Dº</w:t>
            </w:r>
            <w:proofErr w:type="spellEnd"/>
            <w:r w:rsidRPr="006B4686">
              <w:rPr>
                <w:b/>
                <w:sz w:val="32"/>
              </w:rPr>
              <w:t xml:space="preserve"> </w:t>
            </w:r>
            <w:r w:rsidR="006B4686" w:rsidRPr="006B4686">
              <w:rPr>
                <w:b/>
                <w:sz w:val="32"/>
              </w:rPr>
              <w:t>CONCURSAL</w:t>
            </w:r>
          </w:p>
        </w:tc>
        <w:tc>
          <w:tcPr>
            <w:tcW w:w="2835" w:type="dxa"/>
          </w:tcPr>
          <w:p w:rsidR="002F4701" w:rsidRDefault="00D017B7" w:rsidP="006B50C2">
            <w:pPr>
              <w:pStyle w:val="TableParagraph"/>
              <w:spacing w:line="456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04-06</w:t>
            </w:r>
          </w:p>
          <w:p w:rsidR="002F4701" w:rsidRDefault="002F4701" w:rsidP="006B50C2">
            <w:pPr>
              <w:pStyle w:val="TableParagraph"/>
              <w:spacing w:before="68"/>
              <w:ind w:left="792" w:right="785"/>
              <w:jc w:val="center"/>
              <w:rPr>
                <w:sz w:val="24"/>
              </w:rPr>
            </w:pPr>
          </w:p>
        </w:tc>
        <w:tc>
          <w:tcPr>
            <w:tcW w:w="2383" w:type="dxa"/>
            <w:vAlign w:val="center"/>
          </w:tcPr>
          <w:p w:rsidR="002F4701" w:rsidRDefault="002F4701" w:rsidP="00D95653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725736" w:rsidTr="007E5156">
        <w:trPr>
          <w:trHeight w:val="846"/>
          <w:jc w:val="center"/>
        </w:trPr>
        <w:tc>
          <w:tcPr>
            <w:tcW w:w="3566" w:type="dxa"/>
          </w:tcPr>
          <w:p w:rsidR="00725736" w:rsidRPr="006B4686" w:rsidRDefault="00725736" w:rsidP="00725736">
            <w:pPr>
              <w:pStyle w:val="TableParagraph"/>
              <w:spacing w:line="367" w:lineRule="exact"/>
              <w:ind w:left="133" w:right="128"/>
              <w:jc w:val="center"/>
              <w:rPr>
                <w:b/>
                <w:sz w:val="32"/>
              </w:rPr>
            </w:pPr>
            <w:proofErr w:type="spellStart"/>
            <w:r w:rsidRPr="006B4686">
              <w:rPr>
                <w:b/>
                <w:sz w:val="32"/>
              </w:rPr>
              <w:t>D°</w:t>
            </w:r>
            <w:proofErr w:type="spellEnd"/>
            <w:r w:rsidRPr="006B4686">
              <w:rPr>
                <w:b/>
                <w:sz w:val="32"/>
              </w:rPr>
              <w:t xml:space="preserve"> PUBLICO PROV. Y MUNICIPAL</w:t>
            </w:r>
          </w:p>
        </w:tc>
        <w:tc>
          <w:tcPr>
            <w:tcW w:w="2835" w:type="dxa"/>
          </w:tcPr>
          <w:p w:rsidR="00725736" w:rsidRDefault="00725736" w:rsidP="00725736">
            <w:pPr>
              <w:pStyle w:val="TableParagraph"/>
              <w:spacing w:line="454" w:lineRule="exact"/>
              <w:jc w:val="center"/>
              <w:rPr>
                <w:sz w:val="40"/>
              </w:rPr>
            </w:pPr>
            <w:r>
              <w:rPr>
                <w:sz w:val="40"/>
              </w:rPr>
              <w:t>07-06</w:t>
            </w:r>
          </w:p>
          <w:p w:rsidR="00725736" w:rsidRDefault="00725736" w:rsidP="00725736">
            <w:pPr>
              <w:pStyle w:val="TableParagraph"/>
              <w:spacing w:before="71"/>
              <w:ind w:left="801"/>
              <w:jc w:val="center"/>
              <w:rPr>
                <w:sz w:val="24"/>
              </w:rPr>
            </w:pPr>
          </w:p>
        </w:tc>
        <w:tc>
          <w:tcPr>
            <w:tcW w:w="2383" w:type="dxa"/>
            <w:vAlign w:val="center"/>
          </w:tcPr>
          <w:p w:rsidR="00725736" w:rsidRDefault="00725736" w:rsidP="0072573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725736" w:rsidTr="007E5156">
        <w:trPr>
          <w:trHeight w:val="846"/>
          <w:jc w:val="center"/>
        </w:trPr>
        <w:tc>
          <w:tcPr>
            <w:tcW w:w="3566" w:type="dxa"/>
          </w:tcPr>
          <w:p w:rsidR="00725736" w:rsidRPr="006B4686" w:rsidRDefault="00725736" w:rsidP="00725736">
            <w:pPr>
              <w:pStyle w:val="TableParagraph"/>
              <w:spacing w:before="54"/>
              <w:jc w:val="center"/>
              <w:rPr>
                <w:b/>
                <w:sz w:val="32"/>
              </w:rPr>
            </w:pPr>
            <w:r w:rsidRPr="006B4686">
              <w:rPr>
                <w:b/>
                <w:sz w:val="32"/>
              </w:rPr>
              <w:t>RECURSOS NATURALES</w:t>
            </w:r>
          </w:p>
        </w:tc>
        <w:tc>
          <w:tcPr>
            <w:tcW w:w="2835" w:type="dxa"/>
          </w:tcPr>
          <w:p w:rsidR="00725736" w:rsidRDefault="007E5156" w:rsidP="00725736">
            <w:pPr>
              <w:pStyle w:val="TableParagraph"/>
              <w:spacing w:line="454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09</w:t>
            </w:r>
            <w:r w:rsidR="00725736">
              <w:rPr>
                <w:sz w:val="40"/>
              </w:rPr>
              <w:t>-06</w:t>
            </w:r>
          </w:p>
          <w:p w:rsidR="00725736" w:rsidRDefault="00725736" w:rsidP="00725736">
            <w:pPr>
              <w:pStyle w:val="TableParagraph"/>
              <w:spacing w:before="70"/>
              <w:ind w:left="792" w:right="785"/>
              <w:jc w:val="center"/>
              <w:rPr>
                <w:sz w:val="20"/>
              </w:rPr>
            </w:pPr>
          </w:p>
        </w:tc>
        <w:tc>
          <w:tcPr>
            <w:tcW w:w="2383" w:type="dxa"/>
            <w:vAlign w:val="center"/>
          </w:tcPr>
          <w:p w:rsidR="00725736" w:rsidRDefault="00725736" w:rsidP="0072573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6B4686" w:rsidTr="007E5156">
        <w:trPr>
          <w:trHeight w:val="846"/>
          <w:jc w:val="center"/>
        </w:trPr>
        <w:tc>
          <w:tcPr>
            <w:tcW w:w="3566" w:type="dxa"/>
          </w:tcPr>
          <w:p w:rsidR="006B4686" w:rsidRPr="006B4686" w:rsidRDefault="006B4686" w:rsidP="00521BA4">
            <w:pPr>
              <w:pStyle w:val="TableParagraph"/>
              <w:spacing w:before="57"/>
              <w:ind w:left="133" w:right="128"/>
              <w:jc w:val="center"/>
              <w:rPr>
                <w:b/>
                <w:sz w:val="32"/>
              </w:rPr>
            </w:pPr>
            <w:r w:rsidRPr="006B4686">
              <w:rPr>
                <w:b/>
                <w:sz w:val="32"/>
              </w:rPr>
              <w:t xml:space="preserve">FINANZAS Y </w:t>
            </w:r>
            <w:proofErr w:type="spellStart"/>
            <w:r w:rsidRPr="006B4686">
              <w:rPr>
                <w:b/>
                <w:sz w:val="32"/>
              </w:rPr>
              <w:t>D°</w:t>
            </w:r>
            <w:proofErr w:type="spellEnd"/>
            <w:r w:rsidRPr="006B4686">
              <w:rPr>
                <w:b/>
                <w:sz w:val="32"/>
              </w:rPr>
              <w:t xml:space="preserve"> FINANCIERO</w:t>
            </w:r>
          </w:p>
        </w:tc>
        <w:tc>
          <w:tcPr>
            <w:tcW w:w="2835" w:type="dxa"/>
          </w:tcPr>
          <w:p w:rsidR="006B4686" w:rsidRDefault="00597226" w:rsidP="00691139">
            <w:pPr>
              <w:pStyle w:val="TableParagraph"/>
              <w:spacing w:line="454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09-06</w:t>
            </w:r>
          </w:p>
        </w:tc>
        <w:tc>
          <w:tcPr>
            <w:tcW w:w="2383" w:type="dxa"/>
            <w:vAlign w:val="center"/>
          </w:tcPr>
          <w:p w:rsidR="006B4686" w:rsidRDefault="006B4686" w:rsidP="00D95653">
            <w:pPr>
              <w:pStyle w:val="TableParagraph"/>
              <w:jc w:val="center"/>
              <w:rPr>
                <w:sz w:val="40"/>
                <w:szCs w:val="40"/>
              </w:rPr>
            </w:pPr>
          </w:p>
        </w:tc>
      </w:tr>
      <w:tr w:rsidR="00725736" w:rsidTr="007E5156">
        <w:trPr>
          <w:trHeight w:val="846"/>
          <w:jc w:val="center"/>
        </w:trPr>
        <w:tc>
          <w:tcPr>
            <w:tcW w:w="3566" w:type="dxa"/>
            <w:tcBorders>
              <w:bottom w:val="single" w:sz="8" w:space="0" w:color="000000"/>
            </w:tcBorders>
          </w:tcPr>
          <w:p w:rsidR="00725736" w:rsidRPr="006B4686" w:rsidRDefault="00725736" w:rsidP="00725736">
            <w:pPr>
              <w:pStyle w:val="TableParagraph"/>
              <w:spacing w:before="57"/>
              <w:ind w:left="133" w:right="128"/>
              <w:jc w:val="center"/>
              <w:rPr>
                <w:b/>
                <w:sz w:val="32"/>
              </w:rPr>
            </w:pPr>
            <w:proofErr w:type="spellStart"/>
            <w:r w:rsidRPr="006B4686">
              <w:rPr>
                <w:b/>
                <w:sz w:val="32"/>
              </w:rPr>
              <w:t>D°</w:t>
            </w:r>
            <w:proofErr w:type="spellEnd"/>
            <w:r w:rsidRPr="006B4686">
              <w:rPr>
                <w:b/>
                <w:sz w:val="32"/>
              </w:rPr>
              <w:t xml:space="preserve"> INTER</w:t>
            </w:r>
            <w:r>
              <w:rPr>
                <w:b/>
                <w:sz w:val="32"/>
              </w:rPr>
              <w:t>NACIONAL</w:t>
            </w:r>
            <w:r w:rsidRPr="006B4686">
              <w:rPr>
                <w:b/>
                <w:sz w:val="32"/>
              </w:rPr>
              <w:t xml:space="preserve"> PRIVADO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725736" w:rsidRPr="00522816" w:rsidRDefault="00725736" w:rsidP="00725736">
            <w:pPr>
              <w:pStyle w:val="TableParagraph"/>
              <w:spacing w:line="454" w:lineRule="exact"/>
              <w:ind w:left="793" w:right="785"/>
              <w:jc w:val="center"/>
              <w:rPr>
                <w:sz w:val="40"/>
              </w:rPr>
            </w:pPr>
            <w:r>
              <w:rPr>
                <w:sz w:val="40"/>
              </w:rPr>
              <w:t>10-06</w:t>
            </w:r>
          </w:p>
          <w:p w:rsidR="00725736" w:rsidRPr="00522816" w:rsidRDefault="00725736" w:rsidP="00725736">
            <w:pPr>
              <w:pStyle w:val="TableParagraph"/>
              <w:tabs>
                <w:tab w:val="left" w:pos="2222"/>
              </w:tabs>
              <w:ind w:left="521" w:right="483"/>
              <w:jc w:val="center"/>
              <w:rPr>
                <w:b/>
                <w:color w:val="FF0000"/>
                <w:sz w:val="40"/>
              </w:rPr>
            </w:pPr>
          </w:p>
        </w:tc>
        <w:tc>
          <w:tcPr>
            <w:tcW w:w="2383" w:type="dxa"/>
            <w:tcBorders>
              <w:bottom w:val="single" w:sz="8" w:space="0" w:color="000000"/>
            </w:tcBorders>
            <w:vAlign w:val="center"/>
          </w:tcPr>
          <w:p w:rsidR="00725736" w:rsidRDefault="00725736" w:rsidP="00725736">
            <w:pPr>
              <w:pStyle w:val="TableParagraph"/>
              <w:jc w:val="center"/>
              <w:rPr>
                <w:sz w:val="30"/>
              </w:rPr>
            </w:pPr>
          </w:p>
        </w:tc>
      </w:tr>
    </w:tbl>
    <w:p w:rsidR="0068113F" w:rsidRDefault="0068113F">
      <w:pPr>
        <w:pStyle w:val="Textoindependiente"/>
        <w:rPr>
          <w:b/>
          <w:i/>
          <w:sz w:val="32"/>
        </w:rPr>
      </w:pPr>
    </w:p>
    <w:p w:rsidR="0068113F" w:rsidRDefault="00427B6A">
      <w:pPr>
        <w:spacing w:line="368" w:lineRule="exact"/>
        <w:ind w:left="490" w:right="391"/>
        <w:jc w:val="center"/>
        <w:rPr>
          <w:b/>
          <w:sz w:val="32"/>
        </w:rPr>
      </w:pPr>
      <w:r>
        <w:rPr>
          <w:b/>
          <w:sz w:val="32"/>
        </w:rPr>
        <w:t>FECHA TOPE DE INSCRIPCIÓN</w:t>
      </w:r>
    </w:p>
    <w:p w:rsidR="0068113F" w:rsidRPr="00767CAC" w:rsidRDefault="00427B6A">
      <w:pPr>
        <w:spacing w:line="368" w:lineRule="exact"/>
        <w:ind w:left="492" w:right="391"/>
        <w:jc w:val="center"/>
        <w:rPr>
          <w:b/>
          <w:sz w:val="32"/>
          <w:u w:val="thick"/>
        </w:rPr>
      </w:pPr>
      <w:r w:rsidRPr="00767CAC">
        <w:rPr>
          <w:b/>
          <w:sz w:val="32"/>
          <w:u w:val="thick"/>
        </w:rPr>
        <w:t xml:space="preserve">Hasta el </w:t>
      </w:r>
      <w:r w:rsidR="00F64672">
        <w:rPr>
          <w:b/>
          <w:sz w:val="32"/>
          <w:u w:val="thick"/>
        </w:rPr>
        <w:t>Martes 25</w:t>
      </w:r>
      <w:r w:rsidR="00141848" w:rsidRPr="00767CAC">
        <w:rPr>
          <w:b/>
          <w:sz w:val="32"/>
          <w:u w:val="thick"/>
        </w:rPr>
        <w:t xml:space="preserve"> de </w:t>
      </w:r>
      <w:r w:rsidR="00141848">
        <w:rPr>
          <w:b/>
          <w:sz w:val="32"/>
          <w:u w:val="thick"/>
        </w:rPr>
        <w:t>Mayo</w:t>
      </w:r>
    </w:p>
    <w:p w:rsidR="00B22C89" w:rsidRDefault="00B22C89">
      <w:pPr>
        <w:spacing w:line="368" w:lineRule="exact"/>
        <w:ind w:left="492" w:right="391"/>
        <w:jc w:val="center"/>
        <w:rPr>
          <w:b/>
          <w:i/>
          <w:sz w:val="32"/>
        </w:rPr>
      </w:pPr>
    </w:p>
    <w:p w:rsidR="0068113F" w:rsidRPr="00F64672" w:rsidRDefault="00427B6A">
      <w:pPr>
        <w:spacing w:before="2"/>
        <w:ind w:left="494" w:right="391"/>
        <w:jc w:val="center"/>
        <w:rPr>
          <w:rFonts w:ascii="Trebuchet MS" w:hAnsi="Trebuchet MS"/>
          <w:sz w:val="24"/>
        </w:rPr>
      </w:pPr>
      <w:r w:rsidRPr="00F64672">
        <w:rPr>
          <w:rFonts w:ascii="Trebuchet MS" w:hAnsi="Trebuchet MS"/>
          <w:sz w:val="28"/>
        </w:rPr>
        <w:t>(Únicamente</w:t>
      </w:r>
      <w:r w:rsidRPr="00F64672">
        <w:rPr>
          <w:rFonts w:ascii="Trebuchet MS" w:hAnsi="Trebuchet MS"/>
          <w:spacing w:val="-64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por</w:t>
      </w:r>
      <w:r w:rsidRPr="00F64672">
        <w:rPr>
          <w:rFonts w:ascii="Trebuchet MS" w:hAnsi="Trebuchet MS"/>
          <w:spacing w:val="-64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el</w:t>
      </w:r>
      <w:r w:rsidRPr="00F64672">
        <w:rPr>
          <w:rFonts w:ascii="Trebuchet MS" w:hAnsi="Trebuchet MS"/>
          <w:spacing w:val="-63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Sistema</w:t>
      </w:r>
      <w:r w:rsidRPr="00F64672">
        <w:rPr>
          <w:rFonts w:ascii="Trebuchet MS" w:hAnsi="Trebuchet MS"/>
          <w:spacing w:val="-64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de</w:t>
      </w:r>
      <w:r w:rsidRPr="00F64672">
        <w:rPr>
          <w:rFonts w:ascii="Trebuchet MS" w:hAnsi="Trebuchet MS"/>
          <w:spacing w:val="-63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Autogestión</w:t>
      </w:r>
      <w:r w:rsidRPr="00F64672">
        <w:rPr>
          <w:rFonts w:ascii="Trebuchet MS" w:hAnsi="Trebuchet MS"/>
          <w:spacing w:val="-62"/>
          <w:sz w:val="28"/>
        </w:rPr>
        <w:t xml:space="preserve"> </w:t>
      </w:r>
      <w:r w:rsidRPr="00F64672">
        <w:rPr>
          <w:rFonts w:ascii="Trebuchet MS" w:hAnsi="Trebuchet MS"/>
          <w:sz w:val="28"/>
        </w:rPr>
        <w:t>-</w:t>
      </w:r>
      <w:r w:rsidRPr="00F64672">
        <w:rPr>
          <w:rFonts w:ascii="Trebuchet MS" w:hAnsi="Trebuchet MS"/>
          <w:spacing w:val="-63"/>
          <w:sz w:val="28"/>
        </w:rPr>
        <w:t xml:space="preserve"> </w:t>
      </w:r>
      <w:r w:rsidRPr="00F64672">
        <w:rPr>
          <w:rFonts w:ascii="Trebuchet MS" w:hAnsi="Trebuchet MS"/>
          <w:b/>
          <w:sz w:val="28"/>
        </w:rPr>
        <w:t>SIN</w:t>
      </w:r>
      <w:r w:rsidRPr="00F64672">
        <w:rPr>
          <w:rFonts w:ascii="Trebuchet MS" w:hAnsi="Trebuchet MS"/>
          <w:b/>
          <w:spacing w:val="-64"/>
          <w:sz w:val="28"/>
        </w:rPr>
        <w:t xml:space="preserve"> </w:t>
      </w:r>
      <w:r w:rsidRPr="00F64672">
        <w:rPr>
          <w:rFonts w:ascii="Trebuchet MS" w:hAnsi="Trebuchet MS"/>
          <w:b/>
          <w:sz w:val="28"/>
        </w:rPr>
        <w:t>EXCEPCIÓN</w:t>
      </w:r>
      <w:r w:rsidRPr="00F64672">
        <w:rPr>
          <w:rFonts w:ascii="Trebuchet MS" w:hAnsi="Trebuchet MS"/>
          <w:b/>
          <w:sz w:val="24"/>
        </w:rPr>
        <w:t>)</w:t>
      </w:r>
    </w:p>
    <w:sectPr w:rsidR="0068113F" w:rsidRPr="00F64672" w:rsidSect="0068113F">
      <w:type w:val="continuous"/>
      <w:pgSz w:w="12240" w:h="15840"/>
      <w:pgMar w:top="136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3F"/>
    <w:rsid w:val="000F7661"/>
    <w:rsid w:val="00141848"/>
    <w:rsid w:val="0014496C"/>
    <w:rsid w:val="002A5F21"/>
    <w:rsid w:val="002F4701"/>
    <w:rsid w:val="003127D2"/>
    <w:rsid w:val="0036014B"/>
    <w:rsid w:val="00427B6A"/>
    <w:rsid w:val="004F0201"/>
    <w:rsid w:val="00501F2D"/>
    <w:rsid w:val="00521BA4"/>
    <w:rsid w:val="00522816"/>
    <w:rsid w:val="00557B6E"/>
    <w:rsid w:val="00582618"/>
    <w:rsid w:val="00597226"/>
    <w:rsid w:val="005B5826"/>
    <w:rsid w:val="005B7C93"/>
    <w:rsid w:val="005F4756"/>
    <w:rsid w:val="0068113F"/>
    <w:rsid w:val="006B4686"/>
    <w:rsid w:val="006B50C2"/>
    <w:rsid w:val="006E325E"/>
    <w:rsid w:val="00725736"/>
    <w:rsid w:val="00767CAC"/>
    <w:rsid w:val="007E5156"/>
    <w:rsid w:val="0088621D"/>
    <w:rsid w:val="00AD7BBA"/>
    <w:rsid w:val="00AE66DC"/>
    <w:rsid w:val="00B22C89"/>
    <w:rsid w:val="00BA348A"/>
    <w:rsid w:val="00BB3C53"/>
    <w:rsid w:val="00BD6BDE"/>
    <w:rsid w:val="00C475B0"/>
    <w:rsid w:val="00CB15D7"/>
    <w:rsid w:val="00CD1694"/>
    <w:rsid w:val="00CD3B15"/>
    <w:rsid w:val="00D017B7"/>
    <w:rsid w:val="00D06FBE"/>
    <w:rsid w:val="00D56021"/>
    <w:rsid w:val="00D95653"/>
    <w:rsid w:val="00E07CC1"/>
    <w:rsid w:val="00ED7B93"/>
    <w:rsid w:val="00F57FEB"/>
    <w:rsid w:val="00F64672"/>
    <w:rsid w:val="00FA6A1A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F772C-2FAF-4B0A-A448-5CAC79C3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3F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3F"/>
  </w:style>
  <w:style w:type="paragraph" w:customStyle="1" w:styleId="Ttulo11">
    <w:name w:val="Título 11"/>
    <w:basedOn w:val="Normal"/>
    <w:uiPriority w:val="1"/>
    <w:qFormat/>
    <w:rsid w:val="0068113F"/>
    <w:pPr>
      <w:ind w:left="490" w:right="391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68113F"/>
  </w:style>
  <w:style w:type="paragraph" w:customStyle="1" w:styleId="TableParagraph">
    <w:name w:val="Table Paragraph"/>
    <w:basedOn w:val="Normal"/>
    <w:uiPriority w:val="1"/>
    <w:qFormat/>
    <w:rsid w:val="0068113F"/>
  </w:style>
  <w:style w:type="paragraph" w:styleId="Textodeglobo">
    <w:name w:val="Balloon Text"/>
    <w:basedOn w:val="Normal"/>
    <w:link w:val="TextodegloboCar"/>
    <w:uiPriority w:val="99"/>
    <w:semiHidden/>
    <w:unhideWhenUsed/>
    <w:rsid w:val="005F47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56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STK;Oriel</dc:creator>
  <cp:lastModifiedBy>Terminal 6</cp:lastModifiedBy>
  <cp:revision>2</cp:revision>
  <cp:lastPrinted>2021-05-17T15:23:00Z</cp:lastPrinted>
  <dcterms:created xsi:type="dcterms:W3CDTF">2021-05-17T15:26:00Z</dcterms:created>
  <dcterms:modified xsi:type="dcterms:W3CDTF">2021-05-17T15:26:00Z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