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34A" w:rsidRDefault="008A334A" w:rsidP="00E5344E">
      <w:pPr>
        <w:shd w:val="clear" w:color="auto" w:fill="FFFFFF"/>
        <w:spacing w:after="0" w:line="240" w:lineRule="auto"/>
        <w:jc w:val="center"/>
        <w:rPr>
          <w:rFonts w:ascii="Segoe UI Semibold" w:eastAsia="Times New Roman" w:hAnsi="Segoe UI Semibold" w:cs="Segoe UI Semibold"/>
          <w:color w:val="000000"/>
          <w:sz w:val="36"/>
          <w:szCs w:val="36"/>
          <w:u w:val="single"/>
          <w:lang w:eastAsia="es-AR"/>
        </w:rPr>
      </w:pPr>
      <w:bookmarkStart w:id="0" w:name="_GoBack"/>
      <w:bookmarkEnd w:id="0"/>
    </w:p>
    <w:p w:rsidR="00E5344E" w:rsidRDefault="00E5344E" w:rsidP="00E5344E">
      <w:pPr>
        <w:shd w:val="clear" w:color="auto" w:fill="FFFFFF"/>
        <w:spacing w:after="0" w:line="240" w:lineRule="auto"/>
        <w:jc w:val="center"/>
        <w:rPr>
          <w:rFonts w:ascii="Segoe UI Semibold" w:eastAsia="Times New Roman" w:hAnsi="Segoe UI Semibold" w:cs="Segoe UI Semibold"/>
          <w:color w:val="000000"/>
          <w:sz w:val="36"/>
          <w:szCs w:val="36"/>
          <w:u w:val="single"/>
          <w:lang w:eastAsia="es-AR"/>
        </w:rPr>
      </w:pP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u w:val="single"/>
          <w:lang w:eastAsia="es-AR"/>
        </w:rPr>
        <w:t xml:space="preserve">ABOGACÍA  </w:t>
      </w:r>
    </w:p>
    <w:p w:rsidR="00086B83" w:rsidRPr="00E5344E" w:rsidRDefault="00086B83" w:rsidP="00E5344E">
      <w:pPr>
        <w:shd w:val="clear" w:color="auto" w:fill="FFFFFF"/>
        <w:spacing w:after="0" w:line="240" w:lineRule="auto"/>
        <w:jc w:val="center"/>
        <w:rPr>
          <w:rFonts w:ascii="Segoe UI Semibold" w:eastAsia="Times New Roman" w:hAnsi="Segoe UI Semibold" w:cs="Segoe UI Semibold"/>
          <w:color w:val="000000"/>
          <w:sz w:val="36"/>
          <w:szCs w:val="36"/>
          <w:u w:val="single"/>
          <w:lang w:eastAsia="es-AR"/>
        </w:rPr>
      </w:pPr>
      <w:r>
        <w:rPr>
          <w:rFonts w:ascii="Segoe UI Semibold" w:eastAsia="Times New Roman" w:hAnsi="Segoe UI Semibold" w:cs="Segoe UI Semibold"/>
          <w:color w:val="000000"/>
          <w:sz w:val="36"/>
          <w:szCs w:val="36"/>
          <w:u w:val="single"/>
          <w:lang w:eastAsia="es-AR"/>
        </w:rPr>
        <w:t>CAMBIO DE PLAN DE ESTUDIOS</w:t>
      </w:r>
    </w:p>
    <w:p w:rsidR="00E5344E" w:rsidRPr="00E5344E" w:rsidRDefault="00E5344E" w:rsidP="00E5344E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000000"/>
          <w:sz w:val="36"/>
          <w:szCs w:val="36"/>
          <w:u w:val="single"/>
          <w:lang w:eastAsia="es-AR"/>
        </w:rPr>
      </w:pPr>
    </w:p>
    <w:p w:rsidR="00E5344E" w:rsidRPr="00E5344E" w:rsidRDefault="00E5344E" w:rsidP="00E5344E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sz w:val="36"/>
          <w:szCs w:val="36"/>
          <w:lang w:eastAsia="es-AR"/>
        </w:rPr>
      </w:pP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t>Le informamos que el Plan 8707 estuvo en vigencia hasta diciembre de 2024. En caso de no haber completado su cursado hasta ese momento, a partir de 2025 se incorporarán las asignaturas correspondientes al Plan 2019. Las materias adicionales conforme al Plan 2019 son las siguientes:</w:t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br/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br/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u w:val="single"/>
          <w:lang w:eastAsia="es-AR"/>
        </w:rPr>
        <w:t>1er Año:</w:t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t> Sociología.</w:t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br/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u w:val="single"/>
          <w:lang w:eastAsia="es-AR"/>
        </w:rPr>
        <w:t>2do Año:</w:t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t> Metodología de la Investigación.</w:t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br/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u w:val="single"/>
          <w:lang w:eastAsia="es-AR"/>
        </w:rPr>
        <w:t>3er Año:</w:t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t> Seminario Electivo I (Se debe optar por </w:t>
      </w:r>
      <w:r w:rsidRPr="00E5344E">
        <w:rPr>
          <w:rFonts w:ascii="Segoe UI Semibold" w:eastAsia="Times New Roman" w:hAnsi="Segoe UI Semibold" w:cs="Segoe UI Semibold"/>
          <w:b/>
          <w:bCs/>
          <w:color w:val="000000"/>
          <w:sz w:val="36"/>
          <w:szCs w:val="36"/>
          <w:lang w:eastAsia="es-AR"/>
        </w:rPr>
        <w:t>Oratoria Jurídica</w:t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t> o </w:t>
      </w:r>
      <w:r w:rsidRPr="00E5344E">
        <w:rPr>
          <w:rFonts w:ascii="Segoe UI Semibold" w:eastAsia="Times New Roman" w:hAnsi="Segoe UI Semibold" w:cs="Segoe UI Semibold"/>
          <w:b/>
          <w:bCs/>
          <w:color w:val="000000"/>
          <w:sz w:val="36"/>
          <w:szCs w:val="36"/>
          <w:lang w:eastAsia="es-AR"/>
        </w:rPr>
        <w:t>Teoría de la</w:t>
      </w:r>
      <w:proofErr w:type="gramStart"/>
      <w:r w:rsidRPr="00E5344E">
        <w:rPr>
          <w:rFonts w:ascii="Segoe UI Semibold" w:eastAsia="Times New Roman" w:hAnsi="Segoe UI Semibold" w:cs="Segoe UI Semibold"/>
          <w:b/>
          <w:bCs/>
          <w:color w:val="000000"/>
          <w:sz w:val="36"/>
          <w:szCs w:val="36"/>
          <w:lang w:eastAsia="es-AR"/>
        </w:rPr>
        <w:t>  argumentación</w:t>
      </w:r>
      <w:proofErr w:type="gramEnd"/>
      <w:r w:rsidRPr="00E5344E">
        <w:rPr>
          <w:rFonts w:ascii="Segoe UI Semibold" w:eastAsia="Times New Roman" w:hAnsi="Segoe UI Semibold" w:cs="Segoe UI Semibold"/>
          <w:b/>
          <w:bCs/>
          <w:color w:val="000000"/>
          <w:sz w:val="36"/>
          <w:szCs w:val="36"/>
          <w:lang w:eastAsia="es-AR"/>
        </w:rPr>
        <w:t xml:space="preserve"> jurídica y análisis jurisprudencial</w:t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t>). </w:t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br/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u w:val="single"/>
          <w:lang w:eastAsia="es-AR"/>
        </w:rPr>
        <w:t>4to Año:</w:t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t> Métodos participativos de resolución de conflictos.</w:t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br/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u w:val="single"/>
          <w:lang w:eastAsia="es-AR"/>
        </w:rPr>
        <w:t>5to Año:</w:t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t> Seminario Electivo II (Se debe optar por </w:t>
      </w:r>
      <w:r w:rsidRPr="00E5344E">
        <w:rPr>
          <w:rFonts w:ascii="Segoe UI Semibold" w:eastAsia="Times New Roman" w:hAnsi="Segoe UI Semibold" w:cs="Segoe UI Semibold"/>
          <w:b/>
          <w:bCs/>
          <w:color w:val="000000"/>
          <w:sz w:val="36"/>
          <w:szCs w:val="36"/>
          <w:lang w:eastAsia="es-AR"/>
        </w:rPr>
        <w:t>Derecho previsional</w:t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t>, </w:t>
      </w:r>
      <w:r w:rsidRPr="00E5344E">
        <w:rPr>
          <w:rFonts w:ascii="Segoe UI Semibold" w:eastAsia="Times New Roman" w:hAnsi="Segoe UI Semibold" w:cs="Segoe UI Semibold"/>
          <w:b/>
          <w:bCs/>
          <w:color w:val="000000"/>
          <w:sz w:val="36"/>
          <w:szCs w:val="36"/>
          <w:lang w:eastAsia="es-AR"/>
        </w:rPr>
        <w:t>Derecho registral</w:t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t> o </w:t>
      </w:r>
      <w:r w:rsidRPr="00E5344E">
        <w:rPr>
          <w:rFonts w:ascii="Segoe UI Semibold" w:eastAsia="Times New Roman" w:hAnsi="Segoe UI Semibold" w:cs="Segoe UI Semibold"/>
          <w:b/>
          <w:bCs/>
          <w:color w:val="000000"/>
          <w:sz w:val="36"/>
          <w:szCs w:val="36"/>
          <w:lang w:eastAsia="es-AR"/>
        </w:rPr>
        <w:t>Derecho de las nuevas tecnologías</w:t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t>).</w:t>
      </w:r>
    </w:p>
    <w:p w:rsidR="00E5344E" w:rsidRPr="00E5344E" w:rsidRDefault="00E5344E" w:rsidP="00E5344E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sz w:val="36"/>
          <w:szCs w:val="36"/>
          <w:lang w:eastAsia="es-AR"/>
        </w:rPr>
      </w:pPr>
    </w:p>
    <w:p w:rsidR="00E5344E" w:rsidRPr="00E5344E" w:rsidRDefault="00E5344E" w:rsidP="00E5344E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sz w:val="36"/>
          <w:szCs w:val="36"/>
          <w:lang w:eastAsia="es-AR"/>
        </w:rPr>
      </w:pP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t xml:space="preserve">El cambio de plan se solicita a través del correo a la coordinación: </w:t>
      </w:r>
      <w:r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t xml:space="preserve">  </w:t>
      </w: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t xml:space="preserve">sbarbero@ucasal.edu.ar </w:t>
      </w:r>
    </w:p>
    <w:p w:rsidR="00E5344E" w:rsidRPr="00E5344E" w:rsidRDefault="00E5344E" w:rsidP="00E5344E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sz w:val="36"/>
          <w:szCs w:val="36"/>
          <w:lang w:eastAsia="es-AR"/>
        </w:rPr>
      </w:pP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t>El trámite puede demorar hasta 14 días aproximadamente. </w:t>
      </w:r>
    </w:p>
    <w:p w:rsidR="00E5344E" w:rsidRPr="00E5344E" w:rsidRDefault="00E5344E" w:rsidP="00E5344E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sz w:val="36"/>
          <w:szCs w:val="36"/>
          <w:lang w:eastAsia="es-AR"/>
        </w:rPr>
      </w:pP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t>Se le migran tanto las materias aprobadas como las regulares, y las nuevas materias corresponden al 2do semestre de la cursada.</w:t>
      </w:r>
    </w:p>
    <w:p w:rsidR="00E5344E" w:rsidRPr="00E5344E" w:rsidRDefault="00E5344E" w:rsidP="00E5344E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sz w:val="36"/>
          <w:szCs w:val="36"/>
          <w:lang w:eastAsia="es-AR"/>
        </w:rPr>
      </w:pP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t>Las inscripciones a cursar iniciaron el día 17/02/25 y se extiende durante todo marzo.</w:t>
      </w:r>
    </w:p>
    <w:p w:rsidR="00E5344E" w:rsidRPr="00E5344E" w:rsidRDefault="00E5344E" w:rsidP="00E5344E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sz w:val="36"/>
          <w:szCs w:val="36"/>
          <w:lang w:eastAsia="es-AR"/>
        </w:rPr>
      </w:pPr>
    </w:p>
    <w:p w:rsidR="00E5344E" w:rsidRPr="00E5344E" w:rsidRDefault="00E5344E" w:rsidP="00E5344E">
      <w:pPr>
        <w:shd w:val="clear" w:color="auto" w:fill="FFFFFF"/>
        <w:spacing w:after="0" w:line="240" w:lineRule="auto"/>
        <w:rPr>
          <w:rFonts w:ascii="Segoe UI Semibold" w:eastAsia="Times New Roman" w:hAnsi="Segoe UI Semibold" w:cs="Segoe UI Semibold"/>
          <w:color w:val="222222"/>
          <w:sz w:val="36"/>
          <w:szCs w:val="36"/>
          <w:lang w:eastAsia="es-AR"/>
        </w:rPr>
      </w:pPr>
      <w:r w:rsidRPr="00E5344E">
        <w:rPr>
          <w:rFonts w:ascii="Segoe UI Semibold" w:eastAsia="Times New Roman" w:hAnsi="Segoe UI Semibold" w:cs="Segoe UI Semibold"/>
          <w:color w:val="000000"/>
          <w:sz w:val="36"/>
          <w:szCs w:val="36"/>
          <w:lang w:eastAsia="es-AR"/>
        </w:rPr>
        <w:t>Cualquier consulta a su disposición</w:t>
      </w:r>
    </w:p>
    <w:p w:rsidR="00376292" w:rsidRPr="00E5344E" w:rsidRDefault="00376292" w:rsidP="00E5344E">
      <w:pPr>
        <w:rPr>
          <w:rFonts w:ascii="Segoe UI Semibold" w:hAnsi="Segoe UI Semibold" w:cs="Segoe UI Semibold"/>
          <w:sz w:val="36"/>
          <w:szCs w:val="36"/>
        </w:rPr>
      </w:pPr>
    </w:p>
    <w:sectPr w:rsidR="00376292" w:rsidRPr="00E5344E" w:rsidSect="00E534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292"/>
    <w:rsid w:val="00086B83"/>
    <w:rsid w:val="00376292"/>
    <w:rsid w:val="008A334A"/>
    <w:rsid w:val="00AC0472"/>
    <w:rsid w:val="00DB234A"/>
    <w:rsid w:val="00E5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A14281-187B-41F3-A01C-710600AB1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86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6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</dc:creator>
  <cp:keywords/>
  <dc:description/>
  <cp:lastModifiedBy>Mercedes</cp:lastModifiedBy>
  <cp:revision>2</cp:revision>
  <cp:lastPrinted>2025-03-19T21:02:00Z</cp:lastPrinted>
  <dcterms:created xsi:type="dcterms:W3CDTF">2025-03-19T21:08:00Z</dcterms:created>
  <dcterms:modified xsi:type="dcterms:W3CDTF">2025-03-19T21:08:00Z</dcterms:modified>
</cp:coreProperties>
</file>